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C3507A" w:rsidRPr="00D3090D" w:rsidTr="00A46B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 xml:space="preserve">СОГЛАСОВАНО </w:t>
            </w:r>
          </w:p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>Председатель профкома</w:t>
            </w:r>
          </w:p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>Протокол</w:t>
            </w:r>
          </w:p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 xml:space="preserve">№ _____ от «____» </w:t>
            </w:r>
            <w:proofErr w:type="spellStart"/>
            <w:r w:rsidRPr="00D3090D">
              <w:rPr>
                <w:rFonts w:cs="Times New Roman"/>
                <w:color w:val="7F7F7F" w:themeColor="text1" w:themeTint="80"/>
              </w:rPr>
              <w:t>______________</w:t>
            </w:r>
            <w:proofErr w:type="gramStart"/>
            <w:r w:rsidRPr="00D3090D">
              <w:rPr>
                <w:rFonts w:cs="Times New Roman"/>
                <w:color w:val="7F7F7F" w:themeColor="text1" w:themeTint="80"/>
              </w:rPr>
              <w:t>г</w:t>
            </w:r>
            <w:proofErr w:type="spellEnd"/>
            <w:proofErr w:type="gramEnd"/>
            <w:r w:rsidRPr="00D3090D">
              <w:rPr>
                <w:rFonts w:cs="Times New Roman"/>
                <w:color w:val="7F7F7F" w:themeColor="text1" w:themeTint="80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>УТВЕРДЖАЮ</w:t>
            </w:r>
          </w:p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>Старший воспитатель филиала</w:t>
            </w:r>
          </w:p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 xml:space="preserve">МКДОУ Антиповский </w:t>
            </w:r>
            <w:proofErr w:type="spellStart"/>
            <w:r w:rsidRPr="00D3090D">
              <w:rPr>
                <w:rFonts w:cs="Times New Roman"/>
                <w:color w:val="7F7F7F" w:themeColor="text1" w:themeTint="80"/>
              </w:rPr>
              <w:t>дс</w:t>
            </w:r>
            <w:proofErr w:type="spellEnd"/>
          </w:p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 xml:space="preserve">«Саломатинский </w:t>
            </w:r>
            <w:proofErr w:type="spellStart"/>
            <w:r w:rsidRPr="00D3090D">
              <w:rPr>
                <w:rFonts w:cs="Times New Roman"/>
                <w:color w:val="7F7F7F" w:themeColor="text1" w:themeTint="80"/>
              </w:rPr>
              <w:t>дс</w:t>
            </w:r>
            <w:proofErr w:type="spellEnd"/>
            <w:r w:rsidRPr="00D3090D">
              <w:rPr>
                <w:rFonts w:cs="Times New Roman"/>
                <w:color w:val="7F7F7F" w:themeColor="text1" w:themeTint="80"/>
              </w:rPr>
              <w:t>»</w:t>
            </w:r>
          </w:p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>__________ Н.Г.Барышникова</w:t>
            </w:r>
          </w:p>
          <w:p w:rsidR="00C3507A" w:rsidRPr="00D3090D" w:rsidRDefault="00C3507A" w:rsidP="00A46B27">
            <w:pPr>
              <w:rPr>
                <w:rFonts w:cs="Times New Roman"/>
                <w:color w:val="7F7F7F" w:themeColor="text1" w:themeTint="80"/>
              </w:rPr>
            </w:pPr>
            <w:r w:rsidRPr="00D3090D">
              <w:rPr>
                <w:rFonts w:cs="Times New Roman"/>
                <w:color w:val="7F7F7F" w:themeColor="text1" w:themeTint="80"/>
              </w:rPr>
              <w:t>Приказ № ____ от «___»</w:t>
            </w:r>
            <w:proofErr w:type="spellStart"/>
            <w:r w:rsidRPr="00D3090D">
              <w:rPr>
                <w:rFonts w:cs="Times New Roman"/>
                <w:color w:val="7F7F7F" w:themeColor="text1" w:themeTint="80"/>
              </w:rPr>
              <w:t>_____________</w:t>
            </w:r>
            <w:proofErr w:type="gramStart"/>
            <w:r w:rsidRPr="00D3090D">
              <w:rPr>
                <w:rFonts w:cs="Times New Roman"/>
                <w:color w:val="7F7F7F" w:themeColor="text1" w:themeTint="80"/>
              </w:rPr>
              <w:t>г</w:t>
            </w:r>
            <w:proofErr w:type="spellEnd"/>
            <w:proofErr w:type="gramEnd"/>
            <w:r w:rsidRPr="00D3090D">
              <w:rPr>
                <w:rFonts w:cs="Times New Roman"/>
                <w:color w:val="7F7F7F" w:themeColor="text1" w:themeTint="80"/>
              </w:rPr>
              <w:t>.</w:t>
            </w:r>
          </w:p>
        </w:tc>
      </w:tr>
    </w:tbl>
    <w:p w:rsidR="00C3507A" w:rsidRPr="00D3090D" w:rsidRDefault="00C3507A" w:rsidP="00FA401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7F7F7F" w:themeColor="text1" w:themeTint="80"/>
          <w:kern w:val="36"/>
          <w:sz w:val="31"/>
          <w:szCs w:val="31"/>
          <w:lang w:eastAsia="ru-RU"/>
        </w:rPr>
      </w:pPr>
    </w:p>
    <w:p w:rsidR="00FA401F" w:rsidRPr="00D3090D" w:rsidRDefault="00FA401F" w:rsidP="00C350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7F7F7F" w:themeColor="text1" w:themeTint="80"/>
          <w:sz w:val="26"/>
          <w:szCs w:val="26"/>
          <w:lang w:eastAsia="ru-RU"/>
        </w:rPr>
      </w:pPr>
      <w:r w:rsidRPr="00D3090D">
        <w:rPr>
          <w:rFonts w:eastAsia="Times New Roman" w:cs="Times New Roman"/>
          <w:b/>
          <w:bCs/>
          <w:color w:val="7F7F7F" w:themeColor="text1" w:themeTint="80"/>
          <w:sz w:val="26"/>
          <w:szCs w:val="26"/>
          <w:lang w:eastAsia="ru-RU"/>
        </w:rPr>
        <w:t>Должностная инструкция учителя-логопеда ДОУ</w:t>
      </w:r>
    </w:p>
    <w:p w:rsidR="00FA401F" w:rsidRPr="00D3090D" w:rsidRDefault="00FA401F" w:rsidP="00FA401F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8"/>
          <w:szCs w:val="28"/>
          <w:lang w:eastAsia="ru-RU"/>
        </w:rPr>
        <w:br/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1. Общие положения должностной инструкции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1.1.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Данная должностная инструкция учителя-логопеда в ДОУ разработана в соответствии с ФГОС дошкольного образования, утвержденного Приказом </w:t>
      </w:r>
      <w:proofErr w:type="spell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Минобрнауки</w:t>
      </w:r>
      <w:proofErr w:type="spell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России от 17 октября 2013 г №1155;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Минздравсоцразвития</w:t>
      </w:r>
      <w:proofErr w:type="spell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№ 761н от 26 августа 2010г. в редакции от 31.05.2011г;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в соответствии с ФЗ №273 от 29.12.2012г «Об образовании в Российской Федерации» в редакции от 3 июля 2016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1.2. Учитель - логопед детского сада относится к категории специалистов, считается педагогическим работником.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1.3. На должность учителя - логопеда ДОУ может быть принято лицо, которое: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не моложе 18 лет;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имеет высшее профессиональное образование в области дефектологии без предъявления требований к стажу работы;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не лишено права заниматься педагогической деятельностью в соответствии со вступившим в законную силу приговором суда (часть вторая статьи 331 Трудового кодекса Российской Федерации).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1.4. Учитель - логопед детского сада может быть назначен на должность и освобожден от занимаемой должности приказом заведующего дошкольным образовательным учреждением.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1.5. Учитель – логопед дошкольного образовательного учреждения подчиняется заведующему детским садом, а в рамках психолого-педагогической службы её руководителю.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1.6. Учитель – логопед ДОУ, находясь при исполнении трудовых обязанностей, проходит первичный инструктаж по охране труда на рабочем месте, повторный – не реже одного раза в 6 месяцев, кроме того, при необходимости внеплановый – при нарушении безопасных приемов труда или целевой - при выполнении разовых заданий, которые не связаны с основной работой.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1.7. В своей деятельности учитель - логопед руководствуется следующими документами: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Конституцией Российской Федерации, Трудовым кодексом РФ, Законом Российской Федерации «Об образовании», Типовым положением о дошкольном образовательном учреждении, Гражданским Кодексом РФ, а также Семейным Кодексом;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Конвенцией о правах ребенка;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«Санитарно-эпидемиологическими требованиями к устройству, содержанию и организации режима работы дошкольных учреждений»;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Уставом, Правилами внутреннего трудового распорядка дошкольного образовательного учреждения, Коллективным договором ДОУ;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Локальными актами, которые регламентируют деятельность детского сада (Образовательной программой с учетом требований ФГОС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ДО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внутренними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приказами и распоряжениями, договором с родителями, режимом дня, учебным планом, другими локальными актами, которые не противоречат Уставу дошкольного образовательного учреждения).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Учитель логопед также в своей деятельности руководствуется Трудовым договором и настоящей должностной инструкцией учителя-логопеда в детском саду в </w:t>
      </w:r>
      <w:proofErr w:type="spell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соответстви</w:t>
      </w:r>
      <w:proofErr w:type="spell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с ФГОС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ДО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инструкциями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по охране труда и пожарной безопасности, Федеральным законом от 24.07.98 № 124-ФЗ (в редакции от 29 июня 2013 года) "Об основных гарантиях прав ребенка в Российской Федерации".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1.8. Учитель-логопед ДОУ должен знать: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аспекты приоритетных направлений развития образовательной системы Российской Федерации;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законы и иные нормативно правовые акты, которые регламентируют образовательную и физкультурно-спортивную деятельность;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возрастную и специальную педагогику и психологию;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анатомо-физиологические и клинические основы дефектологии;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методы и приемы предупреждения и исправления отклонений в развитии воспитанников;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педагогические и гигиенические меры по профилактике и снятию нервно-психологического напряжения и утомляемости детей;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нормативные и методические документы по вопросам профессиональной и практической деятельности;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lastRenderedPageBreak/>
        <w:t>программно-методическую литературу по работе с воспитанниками, имеющими какие-либо отклонения в своем развитии;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новейшие достижения дефектологической и педагогической наук;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компетентностного</w:t>
      </w:r>
      <w:proofErr w:type="spell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подхода;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основы экологии, экономики и социологии;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трудовое законодательство;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существующую педагогическую этику;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технологии диагностики причин конфликтных ситуаций, их профилактики и разрешения;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психофизиологические особенности ребёнка;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образовательную программу ДОУ с учетом требований ФГОС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ДО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основы деятельности с текстовыми редакторами, презентациями, электронными таблицами, электронной почтой и браузерами, компьютером и </w:t>
      </w:r>
      <w:proofErr w:type="spell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мультимедийным</w:t>
      </w:r>
      <w:proofErr w:type="spell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оборудованием;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основы трудового законодательства;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основы доврачебной медицинской помощи;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методы и приемы профилактики и исправления отклонений в речевом развитии детей;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правила и нормы по охране труда, технике безопасности и противопожарной защиты;</w:t>
      </w:r>
    </w:p>
    <w:p w:rsidR="00FA401F" w:rsidRPr="00D3090D" w:rsidRDefault="00FA401F" w:rsidP="00100C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порядок действий в экстремальных ситуациях, которые угрожающих жизни и здоровью детей.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Учитель логопед детского сада должен знать положения должностной инструкции учителя-логопеда в ДОУ и строго соблюдать их в своей педагогической деятельности, знать порядок действий при чрезвычайной ситуации.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1.9. Рабочим местом учителя - логопеда является кабинет учителя-логопеда.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2. Функции учителя-логопеда в ДОУ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2.1. Проведение углубленного логопедического обследования детей в возрасте от 4 до 7 лет по запросу родителей, либо законных представителей, который необходим для определения уровня речевого развития, выявления специфических речевых нарушений различного генеза и структуры дефекта.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2.2. Осуществление профессиональной деятельности, которая должна направляться на максимальную коррекцию недостатков в развитии у воспитанников дошкольного образовательного учреждения с нарушениями речи.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2.3. Взаимодействие с семьями детей и педагогами в области образования и логопедии.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2.4. Оказание консультативной и методической помощи воспитателям и родителям, либо их законным представителям по вопросам реабилитации имеющихся у детей отклонений в речи.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2.5. Обеспечение охраны жизни и здоровья воспитанников в процессе образовательной деятельности.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3. Обязанности учителя-логопеда детского сада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Учитель - логопед ДОУ выполняет следующие обязанности: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3.1. Осуществление деятельности, которая направляется на максимальную коррекцию недостатков в развитии у воспитанников детского сада с нарушениями речи.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3.2. Осуществление обследования воспитанников ДОУ, определение структуры и степени выраженности нарушения речи, имеющегося у них.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3.3. Комплектование групп для занятий с учетом психофизического состояния воспитанников дошкольного образовательного учреждения.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3.4. Проведение групповой и индивидуальной НОД по исправлению недостатков в развитии, восстановлению нарушенных функций воспитанников.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3.5. Работа в тесном контакте с воспитателями и другими педагогическими работниками детского сада, посещение НОД.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3.6. Консультирование педагогических работников и родителей (законных представителей) по применению специальных методов и приемов оказания помощи детям.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3.7. Способствование формированию общей культуры личности, социализации воспитанников ДОУ.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3.8. Реализация образовательных программ с учетом требований ФГОС ДО.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3.9.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Изучение индивидуальных особенностей, способностей, интересов и склонностей воспитанников дошкольного образовательного учреждения с целью создания условий для обеспечения их нормального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для этого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который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соответствует федеральным государственным требованиям.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3.10. Проведение НОД,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3.11. Обучение родителей (законных представителей) основным приемам по исправлению нарушений звукопроизношения, по формированию фонематического слуха у детей.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3.12. Направление при необходимости воспитанников детского сада на консультацию в психологические, медицинские и медико-педагогические центры.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3.13. Составление заключения по результатам логопедического обследования воспитанников ДОУ и доведение до сведения педагогов и родителей (законных представителей).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3.14. Разработка и использование: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lastRenderedPageBreak/>
        <w:t>коррекционных программ, циклов занятий, которые направляются на устранение у дошкольников речевых расстройств, нарушений произносительной стороны речи, дефектов фонематических процессов и лексико-грамматических расстройств;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рекомендаций для родителей (законных представителей) по общему развитию речи воспитанников дошкольного образовательного учреждения;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рекомендаций по развитию речи в рамках психологической готовности детей к школьному обучению.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3.15. Использование соответствующих наглядных пособий и материалов для обследования речевого развития детей и проведения коррекционно-развивающей работы с ними.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3.16. Своевременное и четкое ведение документации по установленной форме, используя ее по назначению.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3.17. Участие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детского сада в обеспечении уровня подготовки воспитанников, соответствующего федеральным государственным образовательным требованиям.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3.18. Самостоятельное планирование своей деятельности на учебный год с учетом Годового плана ДОУ и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согласно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образовательной программы дошкольного образовательного учреждения.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3.19. Представление отчетов о своей работе заведующему детским садом, а также руководителю логопедической службы за полугодие и по окончании года.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3.20. Участие в работе педагогических, методических советов, других формах методической деятельности,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 воспитанников ДОУ.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3.21. Передача руководителю дошкольного образовательного учреждения, либо </w:t>
      </w:r>
      <w:r w:rsidR="001015FC"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старшему воспитателю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информации, которая была получена непосредственно на совещаниях и семинарах.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3.22. Сотрудничество с семьями воспитанников детского сада в соответствии с Договором с родителями.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3.23. Систематическое повышение своей профессиональной квалификации и педагогического уровня на курсах, семинарах.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3.24. Уважительное и заботливое отношение к каждому ребенку ДОУ, проявление стальной выдержки и педагогического такта в общении с детьми и их родителями.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3.25. Выполнение требований заведующего дошкольным образовательным учреждением, старшей медсестры, которые связаны с педагогической работой и охраной жизни и здоровья детей.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3.26. Обеспечение охраны жизни и здоровья воспитанников детского сада во время образовательного процесса.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3.27. Внимательное слежение за своим внешним видом. Учитель-логопед должен являться образцом для детей, их родителей и всего коллектива, служить образцом правильной, грамотной речи, способствовать формированию общей культуры речи.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3.28. Поддержание порядок на своем рабочем месте.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3.29. Обеспечение благоприятного эмоционально-психологического климата в детском и взрослом коллективе, выполняя правила этических и педагогических норм и правил.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3.30. Прохождение обязательного медицинского осмотра в нерабочее время согласно существующему графику.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3.31. Бережное использование имущества учреждения, методической литературы и пособий.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3.32. Внесение предложений по совершенствованию образовательного процесса в детском саду.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3.33. Соблюдение прав и свобод воспитанников дошкольного образовательного учреждения.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3.34. Своевременное информирование руководителя логопедической службы и руководителя ДОУ о возникших трудностях в работе с родителями и различными службами.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3.35. Своевременное донесение информации до руководителя, дежурного администратора обо всех чрезвычайных происшествиях в детском саду, которые связаны с жизнью и здоровьем детей.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3.36. Неукоснительное выполнение требований должностной инструкции учителя-логопеда в ДОУ, нормативно-правовых документов, которые регламентируют трудовую деятельность воспитателя дошкольного учреждения.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3.37. Обеспечение выполнения «Инструкции по охране жизни и здоровья воспитанников», «Инструкции по предупреждению детского дорожно-транспортного травматизма», соблюдение правил и норм охраны труда, техники безопасности, противопожарной и антитеррористической защиты, а также санитарно-гигиенических требований, неся при этом персональную и уголовную ответственность за жизнь и здоровье каждого воспитанника ДОУ.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4. Права учителя-логопеда дошкольного образовательного учреждения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Учитель - логопед в пределах своей компетенции имеет право: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4.1. Принимать непосредственное участие 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: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разработке образовательной политики и стратегии дошкольного образовательного учреждения, в создании соответствующих документов;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подготовке и деятельности совета педагогов, методических объединений;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всех смотрах-конкурсах детского сада, района, города;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инновационной и экспериментальной деятельности ДОУ;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семинарах</w:t>
      </w:r>
      <w:proofErr w:type="gram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, тренингах, организуемых на базе дошкольного учреждения и информационно-методического центра.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4.2. Определять направление педагогической деятельности с учетом индивидуальных особенностей воспитанников детского сада, а также их творческих способностей.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4.3. Использовать педагогически обоснованный выбор форм, средств и методов обучения, исходя из психофизической целесообразности в рамках федеральных государственных требований к структуре основной общеобразовательной программы дошкольного образования.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4.4. Вносить грамотные предложения по совершенствованию воспитательно-образовательной работы ДОУ.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4.5. Повышать свою квалификацию, постоянно заниматься самообразованием.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lastRenderedPageBreak/>
        <w:t xml:space="preserve">4.6. Получать консультативную помощь от </w:t>
      </w:r>
      <w:r w:rsidR="00C3507A"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старшего воспитателя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 других узких специалистов детского сада.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4.7. По согласованию с непосредственным руководителем привлекать к решению поставленных перед ним задач других работников дошкольного образовательного учреждения.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4.8. Другие права, которые предусмотрены Трудовым кодексом Российской Федерации, Законом РФ «Об образовании», региональными законами, а также Уставом учреждения и Правилами внутреннего трудового распорядка.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5. Ответственность учителя-логопеда ДОУ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5.1. Учитель-логопед детского сада несет персональную ответственность за сохранность жизни и здоровья каждого ребенка в процессе образовательной деятельности дошкольного образовательного учреждения.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5.2. Учитель-логопед в ДОУ несет ответственность за сохранность хозяйственного инвентаря, игрового оборудования и имущества дошкольного учреждения, находящегося на рабочем месте.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5.3.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и иных утвержденных локальных нормативных актов, настоящей должностной инструкцией учителя-логопеда детского сада, в том числе за не использование предоставленных прав, учитель - логопед несет дисциплинарную ответственность в порядке, определенном трудовым законодательством России. За грубое нарушение трудовых обязанностей в качестве дисциплинарного наказания может быть применено увольнение.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5.4. За использование, в том числе однократное, методов воспитания, которые связаны с физическим или психическим насилием над личностью ребенка, учитель - логопед может быть освобожден от занимаемой им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5.5. За нарушение правил пожарной безопасности, санитарно-гигиенических правил организации воспитательно-образовательного процесса учитель-логопед будет привлечен к административной ответственности в порядке и в случае, которые предусмотрены административным законодательством РФ.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5.6.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или не исполнением своих должностных обязанностей учитель-логопед ДОУ несет материальную ответственность в порядке и в пределах, установленных трудовым или гражданским законодательством.</w:t>
      </w:r>
    </w:p>
    <w:p w:rsidR="00FA401F" w:rsidRPr="00D3090D" w:rsidRDefault="00FA401F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6. Взаимоотношения. Связи по должности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Учитель-логопед ДОУ: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6.1. Выполняет работу в соответствии с графиком занятий, утвержденным заведующим детским садом, в режиме участия в педагогических советах и совещаниях, </w:t>
      </w:r>
      <w:proofErr w:type="spellStart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самопланирования</w:t>
      </w:r>
      <w:proofErr w:type="spellEnd"/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обязательной деятельности, на которую не установлены нормы выработки.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6.2. Самостоятельно составляет план работы на каждый год, полугодие и ежемесячно. Планы согласовываются с руководителем психолого-педагогической службы, </w:t>
      </w:r>
      <w:r w:rsidR="00100CDE"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старшим воспитателем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 утверждаются заведующим ДОУ.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6.3. Предоставляет р</w:t>
      </w:r>
      <w:r w:rsidR="00D87E4A"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уководителю службы, старшему воспитателю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отчет в письменном виде о проделанной работе за каждое полугодие и в конце года.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6.4. Получает от заведующего дошкольным образовательным учреждением, </w:t>
      </w:r>
      <w:r w:rsidR="001015FC"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старшего воспитателя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 заведующего ППС информацию нормативно-правового и организационно-методического характера, знакомится под роспись с необходимой документацией.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6.5. Постоянно обменивается информацией по вопросам, непосредственно имеющим отношение к его деятельности, с работниками службы и педагогическим коллективом.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>6.6. Ставит в известность заведующего ДОУ о возникновении трудностей в работе.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br/>
        <w:t xml:space="preserve">6.7. Предоставляет </w:t>
      </w:r>
      <w:r w:rsidR="001015FC"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старшему воспитателю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информацию, полученную непосредственно на выездных совещаниях и семинарах.</w:t>
      </w:r>
    </w:p>
    <w:p w:rsidR="00100CDE" w:rsidRPr="00D3090D" w:rsidRDefault="00100CDE" w:rsidP="00C3507A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100CDE" w:rsidRPr="00D3090D" w:rsidRDefault="00100CDE" w:rsidP="00100CD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0"/>
          <w:szCs w:val="20"/>
          <w:lang w:eastAsia="ru-RU"/>
        </w:rPr>
      </w:pPr>
      <w:r w:rsidRPr="00D3090D">
        <w:rPr>
          <w:rFonts w:eastAsia="Times New Roman" w:cs="Times New Roman"/>
          <w:i/>
          <w:iCs/>
          <w:color w:val="7F7F7F" w:themeColor="text1" w:themeTint="80"/>
          <w:szCs w:val="24"/>
          <w:lang w:eastAsia="ru-RU"/>
        </w:rPr>
        <w:t>Должностную инструкцию разработал: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lang w:eastAsia="ru-RU"/>
        </w:rPr>
        <w:br/>
        <w:t>«___»____20___г</w:t>
      </w:r>
      <w:proofErr w:type="gramStart"/>
      <w:r w:rsidRPr="00D3090D">
        <w:rPr>
          <w:rFonts w:eastAsia="Times New Roman" w:cs="Times New Roman"/>
          <w:color w:val="7F7F7F" w:themeColor="text1" w:themeTint="80"/>
          <w:sz w:val="20"/>
          <w:szCs w:val="20"/>
          <w:lang w:eastAsia="ru-RU"/>
        </w:rPr>
        <w:t>. __________ (______________________)</w:t>
      </w:r>
      <w:proofErr w:type="gramEnd"/>
    </w:p>
    <w:p w:rsidR="00100CDE" w:rsidRPr="00D3090D" w:rsidRDefault="00100CDE" w:rsidP="00100CDE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7F7F7F" w:themeColor="text1" w:themeTint="80"/>
        </w:rPr>
      </w:pPr>
      <w:r w:rsidRPr="00D3090D">
        <w:rPr>
          <w:rFonts w:eastAsia="Times New Roman" w:cs="Times New Roman"/>
          <w:i/>
          <w:iCs/>
          <w:color w:val="7F7F7F" w:themeColor="text1" w:themeTint="80"/>
          <w:szCs w:val="24"/>
          <w:lang w:eastAsia="ru-RU"/>
        </w:rPr>
        <w:t>С должностной инструкцией ознакомле</w:t>
      </w:r>
      <w:proofErr w:type="gramStart"/>
      <w:r w:rsidRPr="00D3090D">
        <w:rPr>
          <w:rFonts w:eastAsia="Times New Roman" w:cs="Times New Roman"/>
          <w:i/>
          <w:iCs/>
          <w:color w:val="7F7F7F" w:themeColor="text1" w:themeTint="80"/>
          <w:szCs w:val="24"/>
          <w:lang w:eastAsia="ru-RU"/>
        </w:rPr>
        <w:t>н(</w:t>
      </w:r>
      <w:proofErr w:type="gramEnd"/>
      <w:r w:rsidRPr="00D3090D">
        <w:rPr>
          <w:rFonts w:eastAsia="Times New Roman" w:cs="Times New Roman"/>
          <w:i/>
          <w:iCs/>
          <w:color w:val="7F7F7F" w:themeColor="text1" w:themeTint="80"/>
          <w:szCs w:val="24"/>
          <w:lang w:eastAsia="ru-RU"/>
        </w:rPr>
        <w:t>а), второй экземпляр получил(а)</w:t>
      </w:r>
      <w:r w:rsidRPr="00D3090D">
        <w:rPr>
          <w:rFonts w:eastAsia="Times New Roman" w:cs="Times New Roman"/>
          <w:color w:val="7F7F7F" w:themeColor="text1" w:themeTint="80"/>
          <w:sz w:val="20"/>
          <w:szCs w:val="20"/>
          <w:lang w:eastAsia="ru-RU"/>
        </w:rPr>
        <w:br/>
        <w:t>«___»____20___г. __________ (______________________)</w:t>
      </w:r>
    </w:p>
    <w:p w:rsidR="00FC4716" w:rsidRPr="00D3090D" w:rsidRDefault="00FC4716" w:rsidP="00100CDE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sectPr w:rsidR="00FC4716" w:rsidRPr="00D3090D" w:rsidSect="00C3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62A"/>
    <w:multiLevelType w:val="multilevel"/>
    <w:tmpl w:val="299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1FDC"/>
    <w:multiLevelType w:val="multilevel"/>
    <w:tmpl w:val="001A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53508"/>
    <w:multiLevelType w:val="multilevel"/>
    <w:tmpl w:val="77F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E57D0"/>
    <w:multiLevelType w:val="multilevel"/>
    <w:tmpl w:val="0B3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52B63"/>
    <w:multiLevelType w:val="hybridMultilevel"/>
    <w:tmpl w:val="7110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B4E51"/>
    <w:multiLevelType w:val="multilevel"/>
    <w:tmpl w:val="644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401F"/>
    <w:rsid w:val="00100CDE"/>
    <w:rsid w:val="001015FC"/>
    <w:rsid w:val="0019715F"/>
    <w:rsid w:val="004B4EF2"/>
    <w:rsid w:val="0091456F"/>
    <w:rsid w:val="00980230"/>
    <w:rsid w:val="00C3507A"/>
    <w:rsid w:val="00D3090D"/>
    <w:rsid w:val="00D87E4A"/>
    <w:rsid w:val="00FA401F"/>
    <w:rsid w:val="00FC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16"/>
  </w:style>
  <w:style w:type="paragraph" w:styleId="1">
    <w:name w:val="heading 1"/>
    <w:basedOn w:val="a"/>
    <w:link w:val="10"/>
    <w:uiPriority w:val="9"/>
    <w:qFormat/>
    <w:rsid w:val="00FA40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01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4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0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A401F"/>
    <w:rPr>
      <w:i/>
      <w:iCs/>
    </w:rPr>
  </w:style>
  <w:style w:type="paragraph" w:styleId="a4">
    <w:name w:val="Normal (Web)"/>
    <w:basedOn w:val="a"/>
    <w:uiPriority w:val="99"/>
    <w:semiHidden/>
    <w:unhideWhenUsed/>
    <w:rsid w:val="00FA40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A401F"/>
  </w:style>
  <w:style w:type="character" w:styleId="a5">
    <w:name w:val="Strong"/>
    <w:basedOn w:val="a0"/>
    <w:uiPriority w:val="22"/>
    <w:qFormat/>
    <w:rsid w:val="00FA401F"/>
    <w:rPr>
      <w:b/>
      <w:bCs/>
    </w:rPr>
  </w:style>
  <w:style w:type="table" w:styleId="a6">
    <w:name w:val="Table Grid"/>
    <w:basedOn w:val="a1"/>
    <w:uiPriority w:val="59"/>
    <w:rsid w:val="00C3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3B96-3BD0-4CE5-A1EA-D0BDAA47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cp:lastPrinted>2017-04-20T06:02:00Z</cp:lastPrinted>
  <dcterms:created xsi:type="dcterms:W3CDTF">2017-04-05T12:55:00Z</dcterms:created>
  <dcterms:modified xsi:type="dcterms:W3CDTF">2017-04-20T06:03:00Z</dcterms:modified>
</cp:coreProperties>
</file>